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F1935" w14:textId="001B9F04" w:rsidR="00C83C2D" w:rsidRPr="00814329" w:rsidRDefault="00814329" w:rsidP="004F37CB">
      <w:pPr>
        <w:jc w:val="center"/>
        <w:rPr>
          <w:b/>
          <w:bCs/>
          <w:sz w:val="24"/>
          <w:szCs w:val="24"/>
        </w:rPr>
      </w:pPr>
      <w:r w:rsidRPr="00814329">
        <w:rPr>
          <w:b/>
          <w:bCs/>
          <w:sz w:val="24"/>
          <w:szCs w:val="24"/>
        </w:rPr>
        <w:t>IF REPORTING $0 INCOME, WHO PROVIDES THE FOLLOWING:</w:t>
      </w:r>
    </w:p>
    <w:p w14:paraId="3EAFFC39" w14:textId="7E228D1F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Shelter: ______________________________</w:t>
      </w:r>
    </w:p>
    <w:p w14:paraId="0E8CD148" w14:textId="21109DE8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Food:  ______________________________</w:t>
      </w:r>
    </w:p>
    <w:p w14:paraId="15869777" w14:textId="47934D92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Transportation: ________________________</w:t>
      </w:r>
    </w:p>
    <w:p w14:paraId="7913B8F8" w14:textId="4E3DD491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Utilities: ______________________________</w:t>
      </w:r>
    </w:p>
    <w:p w14:paraId="35109E0F" w14:textId="0F329E9E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Clothing: ______________________________</w:t>
      </w:r>
    </w:p>
    <w:p w14:paraId="19E58841" w14:textId="5BAFAFBD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How long ha</w:t>
      </w:r>
      <w:r w:rsidR="001C5068">
        <w:rPr>
          <w:sz w:val="24"/>
          <w:szCs w:val="24"/>
        </w:rPr>
        <w:t xml:space="preserve">ve you lived </w:t>
      </w:r>
      <w:r>
        <w:rPr>
          <w:sz w:val="24"/>
          <w:szCs w:val="24"/>
        </w:rPr>
        <w:t>like this: From _______________________ to ____________________</w:t>
      </w:r>
    </w:p>
    <w:p w14:paraId="034F27D6" w14:textId="62FFF169" w:rsidR="00814329" w:rsidRDefault="00814329" w:rsidP="00814329">
      <w:pPr>
        <w:jc w:val="center"/>
        <w:rPr>
          <w:b/>
          <w:bCs/>
          <w:sz w:val="24"/>
          <w:szCs w:val="24"/>
        </w:rPr>
      </w:pPr>
      <w:r w:rsidRPr="00814329">
        <w:rPr>
          <w:b/>
          <w:bCs/>
          <w:sz w:val="24"/>
          <w:szCs w:val="24"/>
        </w:rPr>
        <w:t>ADDITIONAL COMMENTS REGARDING $0 INCOME</w:t>
      </w:r>
    </w:p>
    <w:p w14:paraId="7B78B20D" w14:textId="77777777" w:rsidR="00814329" w:rsidRDefault="00814329">
      <w:r>
        <w:rPr>
          <w:sz w:val="24"/>
          <w:szCs w:val="24"/>
        </w:rPr>
        <w:t>______________________________________________________________________________</w:t>
      </w:r>
    </w:p>
    <w:p w14:paraId="1708E7B8" w14:textId="6D275CD3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B509241" w14:textId="38C22267" w:rsidR="00814329" w:rsidRDefault="00814329" w:rsidP="0081432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BF9A2DB" w14:textId="3B5B5B69" w:rsidR="00814329" w:rsidRDefault="00814329" w:rsidP="00814329">
      <w:pPr>
        <w:jc w:val="center"/>
        <w:rPr>
          <w:b/>
          <w:bCs/>
          <w:sz w:val="24"/>
          <w:szCs w:val="24"/>
        </w:rPr>
      </w:pPr>
      <w:r w:rsidRPr="00814329">
        <w:rPr>
          <w:b/>
          <w:bCs/>
          <w:sz w:val="24"/>
          <w:szCs w:val="24"/>
        </w:rPr>
        <w:t>FREE CARE INORMATION</w:t>
      </w:r>
    </w:p>
    <w:p w14:paraId="6877A7E1" w14:textId="5E9C6BFA" w:rsidR="004F37CB" w:rsidRDefault="00AE5B46" w:rsidP="004F37CB">
      <w:pPr>
        <w:rPr>
          <w:sz w:val="20"/>
          <w:szCs w:val="20"/>
        </w:rPr>
      </w:pPr>
      <w:r w:rsidRPr="00AE5B46">
        <w:rPr>
          <w:sz w:val="20"/>
          <w:szCs w:val="20"/>
        </w:rPr>
        <w:t>If you have disability assistance (DA), your card will be the document that lets us know you are eligible</w:t>
      </w:r>
      <w:r>
        <w:rPr>
          <w:sz w:val="20"/>
          <w:szCs w:val="20"/>
        </w:rPr>
        <w:t xml:space="preserve"> </w:t>
      </w:r>
      <w:r w:rsidR="00AD3C1E">
        <w:rPr>
          <w:sz w:val="20"/>
          <w:szCs w:val="20"/>
        </w:rPr>
        <w:t>for free care. Please provide a copy. If you are not a DA recipient, you may be eligible for charity care depending on your income.  Proof of income will be necessary for us to determine your eligibility</w:t>
      </w:r>
      <w:r w:rsidR="00A96588">
        <w:rPr>
          <w:sz w:val="20"/>
          <w:szCs w:val="20"/>
        </w:rPr>
        <w:t>.  The US depar</w:t>
      </w:r>
      <w:r w:rsidR="00D02515">
        <w:rPr>
          <w:sz w:val="20"/>
          <w:szCs w:val="20"/>
        </w:rPr>
        <w:t>t</w:t>
      </w:r>
      <w:r w:rsidR="00A96588">
        <w:rPr>
          <w:sz w:val="20"/>
          <w:szCs w:val="20"/>
        </w:rPr>
        <w:t>ment</w:t>
      </w:r>
      <w:r w:rsidR="00D02515">
        <w:rPr>
          <w:sz w:val="20"/>
          <w:szCs w:val="20"/>
        </w:rPr>
        <w:t xml:space="preserve"> of Health and Human Services (DHHS) has released the federal poverty income guidelines on a yearly basis. The guidelines are widely used to judge elibility for state and federal programs that support low-income and uninsured individuals and generally go into effect on the date of publication in the Federal Register.</w:t>
      </w:r>
    </w:p>
    <w:p w14:paraId="1069520C" w14:textId="77777777" w:rsidR="00D02515" w:rsidRDefault="00D02515" w:rsidP="004F37CB">
      <w:pPr>
        <w:rPr>
          <w:sz w:val="20"/>
          <w:szCs w:val="20"/>
        </w:rPr>
      </w:pPr>
    </w:p>
    <w:p w14:paraId="15735A92" w14:textId="6C2A5EEA" w:rsidR="00F939B0" w:rsidRDefault="00964AB1" w:rsidP="00814329">
      <w:pPr>
        <w:rPr>
          <w:sz w:val="24"/>
          <w:szCs w:val="24"/>
        </w:rPr>
      </w:pPr>
      <w:r>
        <w:rPr>
          <w:sz w:val="20"/>
          <w:szCs w:val="20"/>
        </w:rPr>
        <w:t>Please return this application to:</w:t>
      </w:r>
    </w:p>
    <w:p w14:paraId="2CE75CC1" w14:textId="5CC46F78" w:rsidR="00814329" w:rsidRPr="00964AB1" w:rsidRDefault="00737276">
      <w:pPr>
        <w:rPr>
          <w:sz w:val="24"/>
          <w:szCs w:val="24"/>
        </w:rPr>
      </w:pPr>
      <w:r>
        <w:rPr>
          <w:sz w:val="24"/>
          <w:szCs w:val="24"/>
        </w:rPr>
        <w:t xml:space="preserve">East </w:t>
      </w:r>
      <w:r w:rsidRPr="004F37CB">
        <w:rPr>
          <w:sz w:val="20"/>
          <w:szCs w:val="20"/>
        </w:rPr>
        <w:t>Liverpool</w:t>
      </w:r>
      <w:r>
        <w:rPr>
          <w:sz w:val="24"/>
          <w:szCs w:val="24"/>
        </w:rPr>
        <w:t xml:space="preserve"> City Hospital 425 W 5</w:t>
      </w:r>
      <w:r w:rsidRPr="0073727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Street, East Liverpool, OH 43920</w:t>
      </w:r>
    </w:p>
    <w:sectPr w:rsidR="00814329" w:rsidRPr="00964AB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4329"/>
    <w:rsid w:val="000B46FB"/>
    <w:rsid w:val="001C5068"/>
    <w:rsid w:val="00256177"/>
    <w:rsid w:val="00326083"/>
    <w:rsid w:val="004C5FD9"/>
    <w:rsid w:val="004F37CB"/>
    <w:rsid w:val="00564BE4"/>
    <w:rsid w:val="00580C05"/>
    <w:rsid w:val="00737276"/>
    <w:rsid w:val="00764419"/>
    <w:rsid w:val="007B3B17"/>
    <w:rsid w:val="00814329"/>
    <w:rsid w:val="00842FA7"/>
    <w:rsid w:val="008B6C31"/>
    <w:rsid w:val="00940764"/>
    <w:rsid w:val="00964AB1"/>
    <w:rsid w:val="009A6D22"/>
    <w:rsid w:val="00A96588"/>
    <w:rsid w:val="00AD3C1E"/>
    <w:rsid w:val="00AE5B46"/>
    <w:rsid w:val="00B41DAE"/>
    <w:rsid w:val="00C83C2D"/>
    <w:rsid w:val="00D02515"/>
    <w:rsid w:val="00F423EF"/>
    <w:rsid w:val="00F9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3FE4B"/>
  <w14:defaultImageDpi w14:val="0"/>
  <w15:docId w15:val="{9019B887-A9D0-44F7-9341-ED5BE4520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46AA7FABCF84E9D43F2533AEDA652" ma:contentTypeVersion="14" ma:contentTypeDescription="Create a new document." ma:contentTypeScope="" ma:versionID="8d681e05d41fc6cd51cd276288b46bf0">
  <xsd:schema xmlns:xsd="http://www.w3.org/2001/XMLSchema" xmlns:xs="http://www.w3.org/2001/XMLSchema" xmlns:p="http://schemas.microsoft.com/office/2006/metadata/properties" xmlns:ns1="http://schemas.microsoft.com/sharepoint/v3" xmlns:ns3="e7124002-1e91-4b5e-afa2-2c931c326ef6" xmlns:ns4="7c3fd989-b9fc-4fe5-bb5f-fe37325372c1" targetNamespace="http://schemas.microsoft.com/office/2006/metadata/properties" ma:root="true" ma:fieldsID="da0e9e319142ae2484eb15b60e9a0b9d" ns1:_="" ns3:_="" ns4:_="">
    <xsd:import namespace="http://schemas.microsoft.com/sharepoint/v3"/>
    <xsd:import namespace="e7124002-1e91-4b5e-afa2-2c931c326ef6"/>
    <xsd:import namespace="7c3fd989-b9fc-4fe5-bb5f-fe37325372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24002-1e91-4b5e-afa2-2c931c326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3fd989-b9fc-4fe5-bb5f-fe3732537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CB924-1954-46B3-8A42-6FA3C97086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124002-1e91-4b5e-afa2-2c931c326ef6"/>
    <ds:schemaRef ds:uri="7c3fd989-b9fc-4fe5-bb5f-fe3732537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86B855-798A-46E6-A542-31725A2B27E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44D3C98-6421-4175-8CEC-73F028FF17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Swiger (ELOH)</dc:creator>
  <cp:keywords/>
  <dc:description/>
  <cp:lastModifiedBy>Stacey Swiger (ELOH)</cp:lastModifiedBy>
  <cp:revision>10</cp:revision>
  <dcterms:created xsi:type="dcterms:W3CDTF">2022-02-07T14:40:00Z</dcterms:created>
  <dcterms:modified xsi:type="dcterms:W3CDTF">2024-03-19T16:24:00Z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0x01010062946AA7FABCF84E9D43F2533AEDA652</vt:lpwstr>
  </property>
</Properties>
</file>